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2.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1.0 -->
  <w:body>
    <w:p w:rsidR="001B56D9" w:rsidRPr="00FE4EBF" w:rsidP="00156176" w14:paraId="296F8D09" w14:textId="30C82693">
      <w:pPr>
        <w:pStyle w:val="CategoryMerge"/>
        <w:tabs>
          <w:tab w:val="clear" w:pos="2835"/>
          <w:tab w:val="left" w:pos="3544"/>
        </w:tabs>
        <w:spacing w:before="0"/>
        <w:ind w:left="-851" w:firstLine="0"/>
        <w:rPr>
          <w:rFonts w:ascii="Andika" w:hAnsi="Andika" w:cs="Andika"/>
          <w:noProof/>
          <w:sz w:val="20"/>
          <w:szCs w:val="16"/>
        </w:rPr>
      </w:pPr>
      <w:r w:rsidR="00515977">
        <w:rPr>
          <w:rFonts w:ascii="Times New Roman" w:hAnsi="Times New Roman" w:cs="Times New Roman"/>
          <w:noProof/>
          <w:sz w:val="24"/>
          <w:szCs w:val="24"/>
          <w:lang w:eastAsia="en-GB"/>
        </w:rPr>
        <mc:AlternateContent>
          <mc:Choice Requires="wps">
            <w:drawing>
              <wp:anchor distT="0" distB="0" distL="114300" distR="114300" simplePos="0" relativeHeight="251658240" behindDoc="0" locked="0" layoutInCell="1" allowOverlap="1">
                <wp:simplePos x="0" y="0"/>
                <wp:positionH relativeFrom="column">
                  <wp:posOffset>-526415</wp:posOffset>
                </wp:positionH>
                <wp:positionV relativeFrom="paragraph">
                  <wp:posOffset>345440</wp:posOffset>
                </wp:positionV>
                <wp:extent cx="7040245" cy="1224915"/>
                <wp:effectExtent l="0" t="0" r="27305" b="13335"/>
                <wp:wrapTopAndBottom/>
                <wp:docPr id="1333115645" name="Text Box 1"/>
                <wp:cNvGraphicFramePr/>
                <a:graphic xmlns:a="http://schemas.openxmlformats.org/drawingml/2006/main">
                  <a:graphicData uri="http://schemas.microsoft.com/office/word/2010/wordprocessingShape">
                    <wps:wsp xmlns:wps="http://schemas.microsoft.com/office/word/2010/wordprocessingShape">
                      <wps:cNvSpPr txBox="1"/>
                      <wps:spPr>
                        <a:xfrm>
                          <a:off x="0" y="0"/>
                          <a:ext cx="7040245" cy="1224915"/>
                        </a:xfrm>
                        <a:prstGeom prst="roundRect">
                          <a:avLst>
                            <a:gd name="adj" fmla="val 5405"/>
                          </a:avLst>
                        </a:prstGeom>
                        <a:solidFill>
                          <a:schemeClr val="lt1"/>
                        </a:solidFill>
                        <a:ln w="6350">
                          <a:solidFill>
                            <a:prstClr val="black"/>
                          </a:solidFill>
                        </a:ln>
                      </wps:spPr>
                      <wps:txbx>
                        <w:txbxContent>
                          <w:p w:rsidR="00515977" w:rsidRPr="001C0C8D" w:rsidP="00515977" w14:textId="77777777">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rsidR="00156176" w:rsidRPr="00156176" w:rsidP="00156176" w14:textId="4ECFB771">
                            <w:pPr>
                              <w:rPr>
                                <w:rFonts w:ascii="Andika" w:hAnsi="Andika" w:cs="Andika"/>
                              </w:rPr>
                            </w:pPr>
                            <w:r>
                              <w:rPr>
                                <w:rFonts w:ascii="Andika" w:hAnsi="Andika" w:cs="Andika"/>
                                <w:b/>
                                <w:bCs/>
                              </w:rPr>
                              <w:t>Quantifier</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are words </w:t>
                            </w:r>
                            <w:r w:rsidRPr="00156176">
                              <w:rPr>
                                <w:rFonts w:ascii="Andika" w:hAnsi="Andika" w:cs="Andika"/>
                              </w:rPr>
                              <w:t xml:space="preserve">that tell us </w:t>
                            </w:r>
                            <w:r w:rsidRPr="00156176">
                              <w:rPr>
                                <w:rFonts w:ascii="Andika" w:hAnsi="Andika" w:cs="Andika"/>
                                <w:b/>
                                <w:bCs/>
                              </w:rPr>
                              <w:t>how much</w:t>
                            </w:r>
                            <w:r w:rsidRPr="00156176">
                              <w:rPr>
                                <w:rFonts w:ascii="Andika" w:hAnsi="Andika" w:cs="Andika"/>
                              </w:rPr>
                              <w:t xml:space="preserve"> or </w:t>
                            </w:r>
                            <w:r w:rsidRPr="00156176">
                              <w:rPr>
                                <w:rFonts w:ascii="Andika" w:hAnsi="Andika" w:cs="Andika"/>
                                <w:b/>
                                <w:bCs/>
                              </w:rPr>
                              <w:t>how many</w:t>
                            </w:r>
                            <w:r w:rsidRPr="00156176">
                              <w:rPr>
                                <w:rFonts w:ascii="Andika" w:hAnsi="Andika" w:cs="Andika"/>
                              </w:rPr>
                              <w:t xml:space="preserve"> of something we are talking about. They </w:t>
                            </w:r>
                            <w:r w:rsidRPr="00156176">
                              <w:rPr>
                                <w:rFonts w:ascii="Andika" w:hAnsi="Andika" w:cs="Andika"/>
                                <w:i/>
                                <w:iCs/>
                              </w:rPr>
                              <w:t>quantify</w:t>
                            </w:r>
                            <w:r w:rsidRPr="00156176">
                              <w:rPr>
                                <w:rFonts w:ascii="Andika" w:hAnsi="Andika" w:cs="Andika"/>
                              </w:rPr>
                              <w:t xml:space="preserve"> a noun. </w:t>
                            </w:r>
                            <w:r>
                              <w:rPr>
                                <w:rFonts w:ascii="Andika" w:hAnsi="Andika" w:cs="Andika"/>
                              </w:rPr>
                              <w:t xml:space="preserve">They include some, few, any, many, much, little, </w:t>
                            </w:r>
                            <w:r w:rsidR="00DF5603">
                              <w:rPr>
                                <w:rFonts w:ascii="Andika" w:hAnsi="Andika" w:cs="Andika"/>
                              </w:rPr>
                              <w:t>every, and each.</w:t>
                            </w:r>
                          </w:p>
                          <w:p w:rsidR="00515977" w:rsidRPr="001942C7" w:rsidP="00515977" w14:textId="4E47CB18">
                            <w:pPr>
                              <w:rPr>
                                <w:rFonts w:ascii="Andika" w:hAnsi="Andika" w:cs="Andika"/>
                              </w:rPr>
                            </w:pPr>
                            <w:r w:rsidRPr="001942C7">
                              <w:rPr>
                                <w:rFonts w:ascii="Andika" w:hAnsi="Andika" w:cs="Andika"/>
                              </w:rPr>
                              <w:t xml:space="preserve">used to point out specific items or people. </w:t>
                            </w:r>
                            <w:r>
                              <w:rPr>
                                <w:rFonts w:ascii="Andika" w:hAnsi="Andika" w:cs="Andika"/>
                              </w:rPr>
                              <w:t xml:space="preserve">They </w:t>
                            </w:r>
                            <w:r w:rsidRPr="001942C7">
                              <w:rPr>
                                <w:rFonts w:ascii="Andika" w:hAnsi="Andika" w:cs="Andika"/>
                              </w:rPr>
                              <w:t>are this, that, these, and those.</w:t>
                            </w:r>
                          </w:p>
                          <w:p w:rsidR="00515977" w:rsidRPr="00CD756B" w:rsidP="00515977" w14:textId="77777777">
                            <w:pPr>
                              <w:rPr>
                                <w:rFonts w:ascii="Andika" w:hAnsi="Andika" w:cs="Andika"/>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oundrect id="_x0000_s1025" style="width:554.35pt;height:96.45pt;margin-top:27.2pt;margin-left:-41.45pt;mso-height-percent:0;mso-height-relative:page;mso-width-percent:0;mso-width-relative:page;mso-wrap-distance-bottom:0;mso-wrap-distance-left:9pt;mso-wrap-distance-right:9pt;mso-wrap-distance-top:0;mso-wrap-style:square;position:absolute;v-text-anchor:top;visibility:visible;z-index:251659264" arcsize="3541f" fillcolor="white" strokeweight="0.5pt">
                <v:textbox>
                  <w:txbxContent>
                    <w:p w:rsidR="00515977" w:rsidRPr="001C0C8D" w:rsidP="00515977" w14:paraId="2E293726" w14:textId="77777777">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rsidR="00156176" w:rsidRPr="00156176" w:rsidP="00156176" w14:paraId="0277F03B" w14:textId="4ECFB771">
                      <w:pPr>
                        <w:rPr>
                          <w:rFonts w:ascii="Andika" w:hAnsi="Andika" w:cs="Andika"/>
                        </w:rPr>
                      </w:pPr>
                      <w:r>
                        <w:rPr>
                          <w:rFonts w:ascii="Andika" w:hAnsi="Andika" w:cs="Andika"/>
                          <w:b/>
                          <w:bCs/>
                        </w:rPr>
                        <w:t>Quantifier</w:t>
                      </w:r>
                      <w:r w:rsidRPr="001942C7">
                        <w:rPr>
                          <w:rFonts w:ascii="Andika" w:hAnsi="Andika" w:cs="Andika"/>
                          <w:b/>
                          <w:bCs/>
                        </w:rPr>
                        <w:t xml:space="preserve"> </w:t>
                      </w:r>
                      <w:r>
                        <w:rPr>
                          <w:rFonts w:ascii="Andika" w:hAnsi="Andika" w:cs="Andika"/>
                          <w:b/>
                          <w:bCs/>
                        </w:rPr>
                        <w:t>d</w:t>
                      </w:r>
                      <w:r w:rsidRPr="001942C7">
                        <w:rPr>
                          <w:rFonts w:ascii="Andika" w:hAnsi="Andika" w:cs="Andika"/>
                          <w:b/>
                          <w:bCs/>
                        </w:rPr>
                        <w:t>eterminers</w:t>
                      </w:r>
                      <w:r w:rsidRPr="001942C7">
                        <w:rPr>
                          <w:rFonts w:ascii="Andika" w:hAnsi="Andika" w:cs="Andika"/>
                        </w:rPr>
                        <w:t xml:space="preserve"> are words </w:t>
                      </w:r>
                      <w:r w:rsidRPr="00156176">
                        <w:rPr>
                          <w:rFonts w:ascii="Andika" w:hAnsi="Andika" w:cs="Andika"/>
                        </w:rPr>
                        <w:t xml:space="preserve">that tell us </w:t>
                      </w:r>
                      <w:r w:rsidRPr="00156176">
                        <w:rPr>
                          <w:rFonts w:ascii="Andika" w:hAnsi="Andika" w:cs="Andika"/>
                          <w:b/>
                          <w:bCs/>
                        </w:rPr>
                        <w:t>how much</w:t>
                      </w:r>
                      <w:r w:rsidRPr="00156176">
                        <w:rPr>
                          <w:rFonts w:ascii="Andika" w:hAnsi="Andika" w:cs="Andika"/>
                        </w:rPr>
                        <w:t xml:space="preserve"> or </w:t>
                      </w:r>
                      <w:r w:rsidRPr="00156176">
                        <w:rPr>
                          <w:rFonts w:ascii="Andika" w:hAnsi="Andika" w:cs="Andika"/>
                          <w:b/>
                          <w:bCs/>
                        </w:rPr>
                        <w:t>how many</w:t>
                      </w:r>
                      <w:r w:rsidRPr="00156176">
                        <w:rPr>
                          <w:rFonts w:ascii="Andika" w:hAnsi="Andika" w:cs="Andika"/>
                        </w:rPr>
                        <w:t xml:space="preserve"> of something we are talking about. They </w:t>
                      </w:r>
                      <w:r w:rsidRPr="00156176">
                        <w:rPr>
                          <w:rFonts w:ascii="Andika" w:hAnsi="Andika" w:cs="Andika"/>
                          <w:i/>
                          <w:iCs/>
                        </w:rPr>
                        <w:t>quantify</w:t>
                      </w:r>
                      <w:r w:rsidRPr="00156176">
                        <w:rPr>
                          <w:rFonts w:ascii="Andika" w:hAnsi="Andika" w:cs="Andika"/>
                        </w:rPr>
                        <w:t xml:space="preserve"> a noun. </w:t>
                      </w:r>
                      <w:r>
                        <w:rPr>
                          <w:rFonts w:ascii="Andika" w:hAnsi="Andika" w:cs="Andika"/>
                        </w:rPr>
                        <w:t xml:space="preserve">They include some, few, any, many, much, little, </w:t>
                      </w:r>
                      <w:r w:rsidR="00DF5603">
                        <w:rPr>
                          <w:rFonts w:ascii="Andika" w:hAnsi="Andika" w:cs="Andika"/>
                        </w:rPr>
                        <w:t>every, and each.</w:t>
                      </w:r>
                    </w:p>
                    <w:p w:rsidR="00515977" w:rsidRPr="001942C7" w:rsidP="00515977" w14:paraId="7E3572EF" w14:textId="4E47CB18">
                      <w:pPr>
                        <w:rPr>
                          <w:rFonts w:ascii="Andika" w:hAnsi="Andika" w:cs="Andika"/>
                        </w:rPr>
                      </w:pPr>
                      <w:r w:rsidRPr="001942C7">
                        <w:rPr>
                          <w:rFonts w:ascii="Andika" w:hAnsi="Andika" w:cs="Andika"/>
                        </w:rPr>
                        <w:t xml:space="preserve">used to point out specific items or people. </w:t>
                      </w:r>
                      <w:r>
                        <w:rPr>
                          <w:rFonts w:ascii="Andika" w:hAnsi="Andika" w:cs="Andika"/>
                        </w:rPr>
                        <w:t xml:space="preserve">They </w:t>
                      </w:r>
                      <w:r w:rsidRPr="001942C7">
                        <w:rPr>
                          <w:rFonts w:ascii="Andika" w:hAnsi="Andika" w:cs="Andika"/>
                        </w:rPr>
                        <w:t>are this, that, these, and those.</w:t>
                      </w:r>
                    </w:p>
                    <w:p w:rsidR="00515977" w:rsidRPr="00CD756B" w:rsidP="00515977" w14:paraId="63873BA0" w14:textId="77777777">
                      <w:pPr>
                        <w:rPr>
                          <w:rFonts w:ascii="Andika" w:hAnsi="Andika" w:cs="Andika"/>
                        </w:rPr>
                      </w:pPr>
                    </w:p>
                  </w:txbxContent>
                </v:textbox>
                <w10:wrap type="topAndBottom"/>
              </v:roundrect>
            </w:pict>
          </mc:Fallback>
        </mc:AlternateContent>
      </w:r>
      <w:r w:rsidRPr="009762B1">
        <w:rPr>
          <w:rFonts w:ascii="Andika" w:hAnsi="Andika" w:cs="Andika"/>
          <w:b/>
          <w:bCs/>
          <w:noProof/>
          <w:sz w:val="24"/>
          <w:szCs w:val="24"/>
        </w:rPr>
        <w:t>Quantifier determiner.</w:t>
      </w:r>
      <w:r w:rsidRPr="00FE4EBF">
        <w:rPr>
          <w:rFonts w:ascii="Andika" w:hAnsi="Andika" w:cs="Andika"/>
          <w:noProof/>
          <w:sz w:val="20"/>
          <w:szCs w:val="16"/>
        </w:rPr>
        <w:t xml:space="preserve"> </w:t>
      </w:r>
      <w:r w:rsidRPr="00FE4EBF">
        <w:rPr>
          <w:rFonts w:ascii="Andika" w:hAnsi="Andika" w:cs="Andika"/>
          <w:noProof/>
          <w:sz w:val="20"/>
          <w:szCs w:val="16"/>
        </w:rPr>
        <w:br/>
      </w:r>
      <w:r w:rsidRPr="009762B1">
        <w:rPr>
          <w:rFonts w:ascii="Andika" w:hAnsi="Andika" w:cs="Andika"/>
          <w:noProof/>
          <w:sz w:val="20"/>
          <w:szCs w:val="16"/>
        </w:rPr>
        <w:t xml:space="preserve">Circle the </w:t>
      </w:r>
      <w:r w:rsidRPr="00156176">
        <w:rPr>
          <w:rFonts w:ascii="Andika" w:hAnsi="Andika" w:cs="Andika"/>
          <w:b/>
          <w:bCs/>
          <w:noProof/>
          <w:sz w:val="20"/>
          <w:szCs w:val="16"/>
          <w:u w:val="single"/>
        </w:rPr>
        <w:t>quantifier</w:t>
      </w:r>
      <w:r w:rsidRPr="009762B1">
        <w:rPr>
          <w:rFonts w:ascii="Andika" w:hAnsi="Andika" w:cs="Andika"/>
          <w:noProof/>
          <w:sz w:val="20"/>
          <w:szCs w:val="16"/>
        </w:rPr>
        <w:t xml:space="preserve"> in each sentence.</w:t>
      </w:r>
    </w:p>
    <w:p w:rsidR="001B56D9" w:rsidRPr="00FE4EBF" w:rsidP="000B69D7" w14:paraId="37824AEB"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w:t>
      </w:r>
      <w:r w:rsidRPr="00FE4EBF">
        <w:rPr>
          <w:rFonts w:ascii="Andika" w:hAnsi="Andika" w:cs="Andika"/>
          <w:szCs w:val="22"/>
        </w:rPr>
        <w:t xml:space="preserve">. </w:t>
      </w:r>
      <w:r w:rsidRPr="009762B1">
        <w:rPr>
          <w:rFonts w:ascii="Andika" w:hAnsi="Andika" w:cs="Andika"/>
          <w:noProof/>
        </w:rPr>
        <w:t>I have some water in my bottle.</w:t>
      </w:r>
      <w:r w:rsidRPr="00FE4EBF">
        <w:rPr>
          <w:rFonts w:ascii="Andika" w:hAnsi="Andika" w:cs="Andika"/>
          <w:szCs w:val="22"/>
        </w:rPr>
        <w:t xml:space="preserve"> </w:t>
      </w:r>
    </w:p>
    <w:p w:rsidR="001B56D9" w:rsidRPr="00FE4EBF" w:rsidP="000B69D7" w14:paraId="1C80D923"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2</w:t>
      </w:r>
      <w:r w:rsidRPr="00FE4EBF">
        <w:rPr>
          <w:rFonts w:ascii="Andika" w:hAnsi="Andika" w:cs="Andika"/>
          <w:szCs w:val="22"/>
        </w:rPr>
        <w:t xml:space="preserve">. </w:t>
      </w:r>
      <w:r w:rsidRPr="009762B1">
        <w:rPr>
          <w:rFonts w:ascii="Andika" w:hAnsi="Andika" w:cs="Andika"/>
          <w:noProof/>
        </w:rPr>
        <w:t>There are many books on the shelf.</w:t>
      </w:r>
      <w:r w:rsidRPr="00FE4EBF">
        <w:rPr>
          <w:rFonts w:ascii="Andika" w:hAnsi="Andika" w:cs="Andika"/>
          <w:szCs w:val="22"/>
        </w:rPr>
        <w:t xml:space="preserve"> </w:t>
      </w:r>
    </w:p>
    <w:p w:rsidR="001B56D9" w:rsidRPr="00FE4EBF" w:rsidP="000B69D7" w14:paraId="1616DD4C"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3</w:t>
      </w:r>
      <w:r w:rsidRPr="00FE4EBF">
        <w:rPr>
          <w:rFonts w:ascii="Andika" w:hAnsi="Andika" w:cs="Andika"/>
          <w:szCs w:val="22"/>
        </w:rPr>
        <w:t xml:space="preserve">. </w:t>
      </w:r>
      <w:r w:rsidRPr="009762B1">
        <w:rPr>
          <w:rFonts w:ascii="Andika" w:hAnsi="Andika" w:cs="Andika"/>
          <w:noProof/>
        </w:rPr>
        <w:t>Only a few children went outside.</w:t>
      </w:r>
      <w:r w:rsidRPr="00FE4EBF">
        <w:rPr>
          <w:rFonts w:ascii="Andika" w:hAnsi="Andika" w:cs="Andika"/>
          <w:szCs w:val="22"/>
        </w:rPr>
        <w:t xml:space="preserve"> </w:t>
      </w:r>
    </w:p>
    <w:p w:rsidR="001B56D9" w:rsidRPr="00FE4EBF" w:rsidP="000B69D7" w14:paraId="06346E53"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4</w:t>
      </w:r>
      <w:r w:rsidRPr="00FE4EBF">
        <w:rPr>
          <w:rFonts w:ascii="Andika" w:hAnsi="Andika" w:cs="Andika"/>
          <w:szCs w:val="22"/>
        </w:rPr>
        <w:t xml:space="preserve">. </w:t>
      </w:r>
      <w:r w:rsidRPr="009762B1">
        <w:rPr>
          <w:rFonts w:ascii="Andika" w:hAnsi="Andika" w:cs="Andika"/>
          <w:noProof/>
        </w:rPr>
        <w:t>All the students sat down quietly.</w:t>
      </w:r>
      <w:r w:rsidRPr="00FE4EBF">
        <w:rPr>
          <w:rFonts w:ascii="Andika" w:hAnsi="Andika" w:cs="Andika"/>
          <w:szCs w:val="22"/>
        </w:rPr>
        <w:t xml:space="preserve"> </w:t>
      </w:r>
    </w:p>
    <w:p w:rsidR="001B56D9" w:rsidRPr="00FE4EBF" w:rsidP="000B69D7" w14:paraId="24792518"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5</w:t>
      </w:r>
      <w:r w:rsidRPr="00FE4EBF">
        <w:rPr>
          <w:rFonts w:ascii="Andika" w:hAnsi="Andika" w:cs="Andika"/>
          <w:szCs w:val="22"/>
        </w:rPr>
        <w:t xml:space="preserve">. </w:t>
      </w:r>
      <w:r w:rsidRPr="009762B1">
        <w:rPr>
          <w:rFonts w:ascii="Andika" w:hAnsi="Andika" w:cs="Andika"/>
          <w:noProof/>
        </w:rPr>
        <w:t>Do we have enough flour for the cake?</w:t>
      </w:r>
      <w:r w:rsidRPr="00FE4EBF">
        <w:rPr>
          <w:rFonts w:ascii="Andika" w:hAnsi="Andika" w:cs="Andika"/>
          <w:szCs w:val="22"/>
        </w:rPr>
        <w:t xml:space="preserve"> </w:t>
      </w:r>
    </w:p>
    <w:p w:rsidR="001B56D9" w:rsidRPr="00FE4EBF" w:rsidP="000B69D7" w14:paraId="5690D35F"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6</w:t>
      </w:r>
      <w:r w:rsidRPr="00FE4EBF">
        <w:rPr>
          <w:rFonts w:ascii="Andika" w:hAnsi="Andika" w:cs="Andika"/>
          <w:szCs w:val="22"/>
        </w:rPr>
        <w:t xml:space="preserve">. </w:t>
      </w:r>
      <w:r w:rsidRPr="009762B1">
        <w:rPr>
          <w:rFonts w:ascii="Andika" w:hAnsi="Andika" w:cs="Andika"/>
          <w:noProof/>
        </w:rPr>
        <w:t>I don't have any pencils in my case.</w:t>
      </w:r>
      <w:r w:rsidRPr="00FE4EBF">
        <w:rPr>
          <w:rFonts w:ascii="Andika" w:hAnsi="Andika" w:cs="Andika"/>
          <w:szCs w:val="22"/>
        </w:rPr>
        <w:t xml:space="preserve"> </w:t>
      </w:r>
    </w:p>
    <w:p w:rsidR="001B56D9" w:rsidRPr="00FE4EBF" w:rsidP="000B69D7" w14:paraId="0D09D28F"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7</w:t>
      </w:r>
      <w:r w:rsidRPr="00FE4EBF">
        <w:rPr>
          <w:rFonts w:ascii="Andika" w:hAnsi="Andika" w:cs="Andika"/>
          <w:szCs w:val="22"/>
        </w:rPr>
        <w:t xml:space="preserve">. </w:t>
      </w:r>
      <w:r w:rsidRPr="009762B1">
        <w:rPr>
          <w:rFonts w:ascii="Andika" w:hAnsi="Andika" w:cs="Andika"/>
          <w:noProof/>
        </w:rPr>
        <w:t>Each player must hold a racket.</w:t>
      </w:r>
      <w:r w:rsidRPr="00FE4EBF">
        <w:rPr>
          <w:rFonts w:ascii="Andika" w:hAnsi="Andika" w:cs="Andika"/>
          <w:szCs w:val="22"/>
        </w:rPr>
        <w:t xml:space="preserve"> </w:t>
      </w:r>
    </w:p>
    <w:p w:rsidR="001B56D9" w:rsidRPr="00FE4EBF" w:rsidP="000B69D7" w14:paraId="4CDF72C4"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8</w:t>
      </w:r>
      <w:r w:rsidRPr="00FE4EBF">
        <w:rPr>
          <w:rFonts w:ascii="Andika" w:hAnsi="Andika" w:cs="Andika"/>
          <w:szCs w:val="22"/>
        </w:rPr>
        <w:t xml:space="preserve">. </w:t>
      </w:r>
      <w:r w:rsidRPr="009762B1">
        <w:rPr>
          <w:rFonts w:ascii="Andika" w:hAnsi="Andika" w:cs="Andika"/>
          <w:noProof/>
        </w:rPr>
        <w:t>There is much noise in the hall.</w:t>
      </w:r>
      <w:r w:rsidRPr="00FE4EBF">
        <w:rPr>
          <w:rFonts w:ascii="Andika" w:hAnsi="Andika" w:cs="Andika"/>
          <w:szCs w:val="22"/>
        </w:rPr>
        <w:t xml:space="preserve"> </w:t>
      </w:r>
    </w:p>
    <w:p w:rsidR="001B56D9" w:rsidRPr="00FE4EBF" w:rsidP="000B69D7" w14:paraId="3342B999"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9</w:t>
      </w:r>
      <w:r w:rsidRPr="00FE4EBF">
        <w:rPr>
          <w:rFonts w:ascii="Andika" w:hAnsi="Andika" w:cs="Andika"/>
          <w:szCs w:val="22"/>
        </w:rPr>
        <w:t xml:space="preserve">. </w:t>
      </w:r>
      <w:r w:rsidRPr="009762B1">
        <w:rPr>
          <w:rFonts w:ascii="Andika" w:hAnsi="Andika" w:cs="Andika"/>
          <w:noProof/>
        </w:rPr>
        <w:t>Most people like eating chips.</w:t>
      </w:r>
      <w:r w:rsidRPr="00FE4EBF">
        <w:rPr>
          <w:rFonts w:ascii="Andika" w:hAnsi="Andika" w:cs="Andika"/>
          <w:szCs w:val="22"/>
        </w:rPr>
        <w:t xml:space="preserve"> </w:t>
      </w:r>
    </w:p>
    <w:p w:rsidR="001B56D9" w:rsidRPr="00FE4EBF" w:rsidP="000B69D7" w14:paraId="21D6E7BE"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10</w:t>
      </w:r>
      <w:r w:rsidRPr="00FE4EBF">
        <w:rPr>
          <w:rFonts w:ascii="Andika" w:hAnsi="Andika" w:cs="Andika"/>
          <w:szCs w:val="22"/>
        </w:rPr>
        <w:t xml:space="preserve">. </w:t>
      </w:r>
      <w:r w:rsidRPr="009762B1">
        <w:rPr>
          <w:rFonts w:ascii="Andika" w:hAnsi="Andika" w:cs="Andika"/>
          <w:noProof/>
        </w:rPr>
        <w:t>Every desk has a ruler on it.</w:t>
      </w:r>
      <w:r w:rsidRPr="00FE4EBF">
        <w:rPr>
          <w:rFonts w:ascii="Andika" w:hAnsi="Andika" w:cs="Andika"/>
          <w:szCs w:val="22"/>
        </w:rPr>
        <w:t xml:space="preserve"> </w:t>
      </w:r>
    </w:p>
    <w:p w:rsidR="001B56D9" w:rsidRPr="00FE4EBF" w:rsidP="000B69D7" w14:paraId="4C85309A"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11</w:t>
      </w:r>
      <w:r w:rsidRPr="00FE4EBF">
        <w:rPr>
          <w:rFonts w:ascii="Andika" w:hAnsi="Andika" w:cs="Andika"/>
          <w:szCs w:val="22"/>
        </w:rPr>
        <w:t xml:space="preserve">. </w:t>
      </w:r>
      <w:r w:rsidRPr="009762B1">
        <w:rPr>
          <w:rFonts w:ascii="Andika" w:hAnsi="Andika" w:cs="Andika"/>
          <w:noProof/>
        </w:rPr>
        <w:t>There were several cars in the lane.</w:t>
      </w:r>
      <w:r w:rsidRPr="00FE4EBF">
        <w:rPr>
          <w:rFonts w:ascii="Andika" w:hAnsi="Andika" w:cs="Andika"/>
          <w:szCs w:val="22"/>
        </w:rPr>
        <w:t xml:space="preserve"> </w:t>
      </w:r>
    </w:p>
    <w:p w:rsidR="00C94576" w:rsidP="000B69D7" w14:paraId="196D4D15" w14:textId="2E1E138B">
      <w:pPr>
        <w:pStyle w:val="CategoryMerge"/>
        <w:tabs>
          <w:tab w:val="clear" w:pos="2835"/>
          <w:tab w:val="left" w:pos="3544"/>
        </w:tabs>
        <w:spacing w:after="0"/>
        <w:ind w:left="-851"/>
        <w:rPr>
          <w:rFonts w:ascii="Andika" w:hAnsi="Andika" w:cs="Andika"/>
          <w:noProof/>
          <w:sz w:val="20"/>
          <w:szCs w:val="16"/>
        </w:rPr>
      </w:pPr>
      <w:r w:rsidRPr="009762B1">
        <w:rPr>
          <w:rFonts w:ascii="Andika" w:hAnsi="Andika" w:cs="Andika"/>
          <w:noProof/>
        </w:rPr>
        <w:t>12</w:t>
      </w:r>
      <w:r w:rsidRPr="00FE4EBF">
        <w:rPr>
          <w:rFonts w:ascii="Andika" w:hAnsi="Andika" w:cs="Andika"/>
          <w:szCs w:val="22"/>
        </w:rPr>
        <w:t xml:space="preserve">. </w:t>
      </w:r>
      <w:r w:rsidRPr="009762B1">
        <w:rPr>
          <w:rFonts w:ascii="Andika" w:hAnsi="Andika" w:cs="Andika"/>
          <w:noProof/>
        </w:rPr>
        <w:t>He drank little milk this morning.</w:t>
      </w:r>
      <w:r w:rsidRPr="00FE4EBF">
        <w:rPr>
          <w:rFonts w:ascii="Andika" w:hAnsi="Andika" w:cs="Andika"/>
          <w:szCs w:val="22"/>
        </w:rPr>
        <w:t xml:space="preserve"> </w:t>
      </w:r>
    </w:p>
    <w:sectPr w:rsidSect="001B56D9">
      <w:headerReference w:type="default" r:id="rId4"/>
      <w:footerReference w:type="default" r:id="rId5"/>
      <w:pgSz w:w="11906" w:h="16838"/>
      <w:pgMar w:top="993" w:right="424" w:bottom="709" w:left="1440" w:header="708" w:footer="414" w:gutter="0"/>
      <w:pgNumType w:start="9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D3BEF" w:rsidP="00E655A0" w14:paraId="60F51EFC" w14:textId="62B4CDD6">
    <w:pPr>
      <w:pStyle w:val="Footer"/>
      <w:jc w:val="right"/>
    </w:pPr>
    <w:r>
      <w:t xml:space="preserve">To give feedback on Emile, please click this </w:t>
    </w:r>
    <w:hyperlink r:id="rId1" w:history="1">
      <w:r w:rsidRPr="009D3BEF">
        <w:rPr>
          <w:rStyle w:val="Hyperlink"/>
        </w:rPr>
        <w:t>link</w:t>
      </w:r>
    </w:hyperlink>
    <w:r>
      <w:t>.</w:t>
    </w:r>
  </w:p>
  <w:p w:rsidR="001B56D9" w:rsidP="00E655A0" w14:paraId="66B5CFB2" w14:textId="34EC1BD9">
    <w:pPr>
      <w:pStyle w:val="Footer"/>
      <w:jc w:val="right"/>
    </w:pPr>
    <w:r>
      <w:t xml:space="preserve">Copyright Webskape Ltd – </w:t>
    </w:r>
    <w:r w:rsidRPr="00E655A0">
      <w:t>www.</w:t>
    </w:r>
    <w:r>
      <w:t>E</w:t>
    </w:r>
    <w:r w:rsidRPr="00E655A0">
      <w:t>mile-</w:t>
    </w:r>
    <w:r>
      <w:t>E</w:t>
    </w:r>
    <w:r w:rsidRPr="00E655A0">
      <w:t>ducation.com</w:t>
    </w:r>
    <w:r>
      <w:t xml:space="preserve"> - 2026</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B56D9" w:rsidRPr="00AA5EEA" w:rsidP="00F411C7" w14:paraId="757A6A90" w14:textId="36E71691">
    <w:pPr>
      <w:pStyle w:val="Header"/>
      <w:ind w:left="-851"/>
      <w:rPr>
        <w:rFonts w:ascii="Andika" w:hAnsi="Andika" w:cs="Andika"/>
      </w:rPr>
    </w:pPr>
    <w:r>
      <w:rPr>
        <w:noProof/>
      </w:rPr>
      <w:drawing>
        <wp:anchor distT="0" distB="0" distL="114300" distR="114300" simplePos="0" relativeHeight="251658240" behindDoc="0" locked="0" layoutInCell="1" allowOverlap="1">
          <wp:simplePos x="0" y="0"/>
          <wp:positionH relativeFrom="column">
            <wp:posOffset>5058578</wp:posOffset>
          </wp:positionH>
          <wp:positionV relativeFrom="paragraph">
            <wp:posOffset>-233680</wp:posOffset>
          </wp:positionV>
          <wp:extent cx="1390015" cy="492634"/>
          <wp:effectExtent l="0" t="0" r="635" b="3175"/>
          <wp:wrapNone/>
          <wp:docPr id="105994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pic:cNvPicPr>
                    <a:picLocks noChangeAspect="1" noChangeArrowheads="1"/>
                  </pic:cNvPicPr>
                </pic:nvPicPr>
                <pic:blipFill>
                  <a:blip xmlns:r="http://schemas.openxmlformats.org/officeDocument/2006/relationships" r:embed="rId1">
                    <a:extLst>
                      <a:ext xmlns:a="http://schemas.openxmlformats.org/drawingml/2006/main" uri="{BEBA8EAE-BF5A-486C-A8C5-ECC9F3942E4B}">
                        <a14:imgProps xmlns:a14="http://schemas.microsoft.com/office/drawing/2010/main">
                          <a14:imgLayer xmlns:r="http://schemas.openxmlformats.org/officeDocument/2006/relationships" r:embed="rId2">
                            <a14:imgEffect>
                              <a14:saturation sat="0"/>
                            </a14:imgEffect>
                          </a14:imgLayer>
                        </a14:imgProps>
                      </a:ext>
                      <a:ext xmlns:a="http://schemas.openxmlformats.org/drawingml/2006/main"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dika" w:hAnsi="Andika" w:cs="Andik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2049" type="#_x0000_t75" style="width:501.95pt;height:544.85pt;margin-top:0;margin-left:0;mso-position-horizontal:center;mso-position-horizontal-relative:margin;mso-position-vertical:center;mso-position-vertical-relative:margin;position:absolute;z-index:-251657216" o:allowincell="f">
          <v:imagedata r:id="rId3" o:title="Wizard 2 brightness 50" gain="19661f" blacklevel="22938f"/>
          <w10:wrap anchorx="margin" anchory="margin"/>
        </v:shape>
      </w:pict>
    </w:r>
    <w:r w:rsidRPr="00AA5EEA">
      <w:rPr>
        <w:rFonts w:ascii="Andika" w:hAnsi="Andika" w:cs="Andika"/>
      </w:rPr>
      <w:t>Student Name: _____________________          Date:</w:t>
    </w:r>
    <w:r w:rsidR="00412962">
      <w:rPr>
        <w:rFonts w:ascii="Andika" w:hAnsi="Andika" w:cs="Andika"/>
      </w:rPr>
      <w:t xml:space="preserve"> </w:t>
    </w:r>
    <w:r w:rsidRPr="00AA5EEA">
      <w:rPr>
        <w:rFonts w:ascii="Andika" w:hAnsi="Andika" w:cs="Andika"/>
      </w:rPr>
      <w:t>_____________________</w:t>
    </w:r>
  </w:p>
  <w:p w:rsidR="001B56D9" w14:paraId="7456FFB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DC2FF2"/>
    <w:multiLevelType w:val="hybridMultilevel"/>
    <w:tmpl w:val="1E8EAD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B70A5B"/>
    <w:multiLevelType w:val="hybridMultilevel"/>
    <w:tmpl w:val="0A2215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1C1698F"/>
    <w:multiLevelType w:val="hybridMultilevel"/>
    <w:tmpl w:val="CFEC4F6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5C86EE4"/>
    <w:multiLevelType w:val="hybridMultilevel"/>
    <w:tmpl w:val="D9729C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077E1B4C"/>
    <w:multiLevelType w:val="hybridMultilevel"/>
    <w:tmpl w:val="C07A90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080B4589"/>
    <w:multiLevelType w:val="hybridMultilevel"/>
    <w:tmpl w:val="C0866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090E7F31"/>
    <w:multiLevelType w:val="hybridMultilevel"/>
    <w:tmpl w:val="AF2E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CA13925"/>
    <w:multiLevelType w:val="hybridMultilevel"/>
    <w:tmpl w:val="0C72F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FA60145"/>
    <w:multiLevelType w:val="hybridMultilevel"/>
    <w:tmpl w:val="CB90D23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31F41AF"/>
    <w:multiLevelType w:val="hybridMultilevel"/>
    <w:tmpl w:val="40A8F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19691911"/>
    <w:multiLevelType w:val="hybridMultilevel"/>
    <w:tmpl w:val="EF926D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1993482D"/>
    <w:multiLevelType w:val="hybridMultilevel"/>
    <w:tmpl w:val="2FF2A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E6282"/>
    <w:multiLevelType w:val="hybridMultilevel"/>
    <w:tmpl w:val="A41C5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D0B768A"/>
    <w:multiLevelType w:val="hybridMultilevel"/>
    <w:tmpl w:val="9632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D9400BF"/>
    <w:multiLevelType w:val="hybridMultilevel"/>
    <w:tmpl w:val="C1DA4CD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263274BF"/>
    <w:multiLevelType w:val="hybridMultilevel"/>
    <w:tmpl w:val="0610D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27EC3B6F"/>
    <w:multiLevelType w:val="hybridMultilevel"/>
    <w:tmpl w:val="B950A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32C277DD"/>
    <w:multiLevelType w:val="multilevel"/>
    <w:tmpl w:val="4CCED0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7374D5"/>
    <w:multiLevelType w:val="hybridMultilevel"/>
    <w:tmpl w:val="CCEE7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start w:val="0"/>
      <w:numFmt w:val="bullet"/>
      <w:lvlText w:val="-"/>
      <w:lvlJc w:val="left"/>
      <w:pPr>
        <w:ind w:left="720" w:hanging="360"/>
      </w:pPr>
      <w:rPr>
        <w:rFonts w:ascii="Andika" w:hAnsi="Andika" w:eastAsiaTheme="minorHAnsi" w:cs="Andika"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4679F6"/>
    <w:multiLevelType w:val="multilevel"/>
    <w:tmpl w:val="3F2CC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875460"/>
    <w:multiLevelType w:val="hybridMultilevel"/>
    <w:tmpl w:val="CB90D23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6B74865"/>
    <w:multiLevelType w:val="hybridMultilevel"/>
    <w:tmpl w:val="24A641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15:restartNumberingAfterBreak="0">
    <w:nsid w:val="673E745D"/>
    <w:multiLevelType w:val="hybridMultilevel"/>
    <w:tmpl w:val="ED580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6D9672C8"/>
    <w:multiLevelType w:val="hybridMultilevel"/>
    <w:tmpl w:val="5128C01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6E8C4D19"/>
    <w:multiLevelType w:val="hybridMultilevel"/>
    <w:tmpl w:val="0D18A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350EDD"/>
    <w:multiLevelType w:val="hybridMultilevel"/>
    <w:tmpl w:val="B2C6D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F461CE7"/>
    <w:multiLevelType w:val="hybridMultilevel"/>
    <w:tmpl w:val="DFF668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7264341F"/>
    <w:multiLevelType w:val="hybridMultilevel"/>
    <w:tmpl w:val="A3C08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76073F1E"/>
    <w:multiLevelType w:val="hybridMultilevel"/>
    <w:tmpl w:val="4F18B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070806552">
    <w:abstractNumId w:val="13"/>
  </w:num>
  <w:num w:numId="2" w16cid:durableId="932857800">
    <w:abstractNumId w:val="3"/>
  </w:num>
  <w:num w:numId="3" w16cid:durableId="765537525">
    <w:abstractNumId w:val="0"/>
  </w:num>
  <w:num w:numId="4" w16cid:durableId="1510175265">
    <w:abstractNumId w:val="19"/>
  </w:num>
  <w:num w:numId="5" w16cid:durableId="325942731">
    <w:abstractNumId w:val="20"/>
  </w:num>
  <w:num w:numId="6" w16cid:durableId="302780325">
    <w:abstractNumId w:val="34"/>
  </w:num>
  <w:num w:numId="7" w16cid:durableId="128286429">
    <w:abstractNumId w:val="26"/>
  </w:num>
  <w:num w:numId="8" w16cid:durableId="1606572870">
    <w:abstractNumId w:val="36"/>
  </w:num>
  <w:num w:numId="9" w16cid:durableId="1519810239">
    <w:abstractNumId w:val="29"/>
  </w:num>
  <w:num w:numId="10" w16cid:durableId="1456414190">
    <w:abstractNumId w:val="42"/>
  </w:num>
  <w:num w:numId="11" w16cid:durableId="1233931512">
    <w:abstractNumId w:val="2"/>
  </w:num>
  <w:num w:numId="12" w16cid:durableId="1847673256">
    <w:abstractNumId w:val="8"/>
  </w:num>
  <w:num w:numId="13" w16cid:durableId="1948921927">
    <w:abstractNumId w:val="32"/>
  </w:num>
  <w:num w:numId="14" w16cid:durableId="139151642">
    <w:abstractNumId w:val="15"/>
  </w:num>
  <w:num w:numId="15" w16cid:durableId="1651132838">
    <w:abstractNumId w:val="14"/>
  </w:num>
  <w:num w:numId="16" w16cid:durableId="1956212325">
    <w:abstractNumId w:val="43"/>
  </w:num>
  <w:num w:numId="17" w16cid:durableId="478621472">
    <w:abstractNumId w:val="16"/>
  </w:num>
  <w:num w:numId="18" w16cid:durableId="604119544">
    <w:abstractNumId w:val="35"/>
  </w:num>
  <w:num w:numId="19" w16cid:durableId="2026321285">
    <w:abstractNumId w:val="33"/>
  </w:num>
  <w:num w:numId="20" w16cid:durableId="2031493412">
    <w:abstractNumId w:val="10"/>
  </w:num>
  <w:num w:numId="21" w16cid:durableId="1486823643">
    <w:abstractNumId w:val="22"/>
  </w:num>
  <w:num w:numId="22" w16cid:durableId="606884375">
    <w:abstractNumId w:val="4"/>
  </w:num>
  <w:num w:numId="23" w16cid:durableId="244187214">
    <w:abstractNumId w:val="27"/>
  </w:num>
  <w:num w:numId="24" w16cid:durableId="1288731056">
    <w:abstractNumId w:val="11"/>
  </w:num>
  <w:num w:numId="25" w16cid:durableId="219021845">
    <w:abstractNumId w:val="12"/>
  </w:num>
  <w:num w:numId="26" w16cid:durableId="1046298759">
    <w:abstractNumId w:val="23"/>
  </w:num>
  <w:num w:numId="27" w16cid:durableId="304091126">
    <w:abstractNumId w:val="6"/>
  </w:num>
  <w:num w:numId="28" w16cid:durableId="1198540390">
    <w:abstractNumId w:val="7"/>
  </w:num>
  <w:num w:numId="29" w16cid:durableId="1363818602">
    <w:abstractNumId w:val="41"/>
  </w:num>
  <w:num w:numId="30" w16cid:durableId="478349562">
    <w:abstractNumId w:val="9"/>
  </w:num>
  <w:num w:numId="31" w16cid:durableId="338697804">
    <w:abstractNumId w:val="24"/>
  </w:num>
  <w:num w:numId="32" w16cid:durableId="1001391777">
    <w:abstractNumId w:val="5"/>
  </w:num>
  <w:num w:numId="33" w16cid:durableId="1970210234">
    <w:abstractNumId w:val="39"/>
  </w:num>
  <w:num w:numId="34" w16cid:durableId="540561181">
    <w:abstractNumId w:val="30"/>
  </w:num>
  <w:num w:numId="35" w16cid:durableId="12539787">
    <w:abstractNumId w:val="17"/>
  </w:num>
  <w:num w:numId="36" w16cid:durableId="1730491662">
    <w:abstractNumId w:val="18"/>
  </w:num>
  <w:num w:numId="37" w16cid:durableId="2144418007">
    <w:abstractNumId w:val="28"/>
  </w:num>
  <w:num w:numId="38" w16cid:durableId="1612972738">
    <w:abstractNumId w:val="1"/>
  </w:num>
  <w:num w:numId="39" w16cid:durableId="1016151276">
    <w:abstractNumId w:val="37"/>
  </w:num>
  <w:num w:numId="40" w16cid:durableId="662898906">
    <w:abstractNumId w:val="31"/>
  </w:num>
  <w:num w:numId="41" w16cid:durableId="998191132">
    <w:abstractNumId w:val="40"/>
  </w:num>
  <w:num w:numId="42" w16cid:durableId="573468764">
    <w:abstractNumId w:val="25"/>
  </w:num>
  <w:num w:numId="43" w16cid:durableId="55007712">
    <w:abstractNumId w:val="21"/>
  </w:num>
  <w:num w:numId="44" w16cid:durableId="20768535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EAC"/>
    <w:rsid w:val="000367B9"/>
    <w:rsid w:val="0004514B"/>
    <w:rsid w:val="000542AB"/>
    <w:rsid w:val="00054300"/>
    <w:rsid w:val="00054BD6"/>
    <w:rsid w:val="00057EA5"/>
    <w:rsid w:val="0008129C"/>
    <w:rsid w:val="000872B4"/>
    <w:rsid w:val="000904CA"/>
    <w:rsid w:val="0009304F"/>
    <w:rsid w:val="0009442A"/>
    <w:rsid w:val="000A128D"/>
    <w:rsid w:val="000B00D4"/>
    <w:rsid w:val="000B4B81"/>
    <w:rsid w:val="000B69D7"/>
    <w:rsid w:val="000C4060"/>
    <w:rsid w:val="000D6CD4"/>
    <w:rsid w:val="00101F8D"/>
    <w:rsid w:val="00106D9C"/>
    <w:rsid w:val="0012254A"/>
    <w:rsid w:val="001254F5"/>
    <w:rsid w:val="00132640"/>
    <w:rsid w:val="00156176"/>
    <w:rsid w:val="001569CC"/>
    <w:rsid w:val="00176E6B"/>
    <w:rsid w:val="00187344"/>
    <w:rsid w:val="001942C7"/>
    <w:rsid w:val="0019530E"/>
    <w:rsid w:val="00196FB4"/>
    <w:rsid w:val="001972D2"/>
    <w:rsid w:val="001A1065"/>
    <w:rsid w:val="001A3993"/>
    <w:rsid w:val="001B56D9"/>
    <w:rsid w:val="001C0C8D"/>
    <w:rsid w:val="001C6312"/>
    <w:rsid w:val="001D6BCE"/>
    <w:rsid w:val="001E5C19"/>
    <w:rsid w:val="00213331"/>
    <w:rsid w:val="00220DE3"/>
    <w:rsid w:val="00230469"/>
    <w:rsid w:val="00231064"/>
    <w:rsid w:val="002319C5"/>
    <w:rsid w:val="002320A7"/>
    <w:rsid w:val="0024476E"/>
    <w:rsid w:val="002612C1"/>
    <w:rsid w:val="00263019"/>
    <w:rsid w:val="00273225"/>
    <w:rsid w:val="002918F8"/>
    <w:rsid w:val="002919EE"/>
    <w:rsid w:val="002A3C60"/>
    <w:rsid w:val="002A48D8"/>
    <w:rsid w:val="002A54A4"/>
    <w:rsid w:val="002A623C"/>
    <w:rsid w:val="002B650B"/>
    <w:rsid w:val="002B7FC7"/>
    <w:rsid w:val="002C31E6"/>
    <w:rsid w:val="002D5F43"/>
    <w:rsid w:val="002E7AD3"/>
    <w:rsid w:val="00316014"/>
    <w:rsid w:val="003224F5"/>
    <w:rsid w:val="00335CEF"/>
    <w:rsid w:val="00336AB9"/>
    <w:rsid w:val="00341AC6"/>
    <w:rsid w:val="003567FE"/>
    <w:rsid w:val="00392B94"/>
    <w:rsid w:val="00393EF4"/>
    <w:rsid w:val="0039558B"/>
    <w:rsid w:val="003A2340"/>
    <w:rsid w:val="003A28C7"/>
    <w:rsid w:val="003A37C3"/>
    <w:rsid w:val="003A5A7E"/>
    <w:rsid w:val="003D0A76"/>
    <w:rsid w:val="003D7657"/>
    <w:rsid w:val="003E375F"/>
    <w:rsid w:val="003E490A"/>
    <w:rsid w:val="003F6FD8"/>
    <w:rsid w:val="00401EC9"/>
    <w:rsid w:val="00404960"/>
    <w:rsid w:val="00412962"/>
    <w:rsid w:val="00416632"/>
    <w:rsid w:val="004365A4"/>
    <w:rsid w:val="00447E40"/>
    <w:rsid w:val="00461BE1"/>
    <w:rsid w:val="00472A72"/>
    <w:rsid w:val="004906E2"/>
    <w:rsid w:val="004970BC"/>
    <w:rsid w:val="004B06BF"/>
    <w:rsid w:val="004C3BEF"/>
    <w:rsid w:val="004C7EBE"/>
    <w:rsid w:val="004D165C"/>
    <w:rsid w:val="004D2E7A"/>
    <w:rsid w:val="004D34A3"/>
    <w:rsid w:val="004D3536"/>
    <w:rsid w:val="004D3ACA"/>
    <w:rsid w:val="004D4FBB"/>
    <w:rsid w:val="00505174"/>
    <w:rsid w:val="005114D5"/>
    <w:rsid w:val="00515977"/>
    <w:rsid w:val="00520064"/>
    <w:rsid w:val="00522595"/>
    <w:rsid w:val="00532C56"/>
    <w:rsid w:val="005433AC"/>
    <w:rsid w:val="00545F09"/>
    <w:rsid w:val="0055253C"/>
    <w:rsid w:val="005576BC"/>
    <w:rsid w:val="00567E1C"/>
    <w:rsid w:val="00577183"/>
    <w:rsid w:val="00580B31"/>
    <w:rsid w:val="00586312"/>
    <w:rsid w:val="005A3AFD"/>
    <w:rsid w:val="005A4568"/>
    <w:rsid w:val="005D3BED"/>
    <w:rsid w:val="005D527D"/>
    <w:rsid w:val="005E4033"/>
    <w:rsid w:val="005E6BAD"/>
    <w:rsid w:val="00600877"/>
    <w:rsid w:val="00613F35"/>
    <w:rsid w:val="00614A62"/>
    <w:rsid w:val="00624D9B"/>
    <w:rsid w:val="00631075"/>
    <w:rsid w:val="00642A6E"/>
    <w:rsid w:val="006444C8"/>
    <w:rsid w:val="00651DD3"/>
    <w:rsid w:val="00676725"/>
    <w:rsid w:val="006805C3"/>
    <w:rsid w:val="006831CC"/>
    <w:rsid w:val="006904C3"/>
    <w:rsid w:val="006976DB"/>
    <w:rsid w:val="006A1FE4"/>
    <w:rsid w:val="006A224E"/>
    <w:rsid w:val="006C10B1"/>
    <w:rsid w:val="006C3729"/>
    <w:rsid w:val="006D20AF"/>
    <w:rsid w:val="006E587B"/>
    <w:rsid w:val="006F1D0D"/>
    <w:rsid w:val="0070780A"/>
    <w:rsid w:val="00707968"/>
    <w:rsid w:val="00711B5C"/>
    <w:rsid w:val="00712DB8"/>
    <w:rsid w:val="00731706"/>
    <w:rsid w:val="00732316"/>
    <w:rsid w:val="007327A2"/>
    <w:rsid w:val="00735B9A"/>
    <w:rsid w:val="007428F4"/>
    <w:rsid w:val="007461F2"/>
    <w:rsid w:val="00746F3B"/>
    <w:rsid w:val="007551C0"/>
    <w:rsid w:val="007752FB"/>
    <w:rsid w:val="0077713A"/>
    <w:rsid w:val="007852FE"/>
    <w:rsid w:val="007A2DAE"/>
    <w:rsid w:val="007A347D"/>
    <w:rsid w:val="007A7CDB"/>
    <w:rsid w:val="007B2402"/>
    <w:rsid w:val="007B5C69"/>
    <w:rsid w:val="007C3621"/>
    <w:rsid w:val="007D14A6"/>
    <w:rsid w:val="007D6C36"/>
    <w:rsid w:val="007E19E3"/>
    <w:rsid w:val="007F4D5F"/>
    <w:rsid w:val="008000AA"/>
    <w:rsid w:val="008008FF"/>
    <w:rsid w:val="00804D24"/>
    <w:rsid w:val="0082289C"/>
    <w:rsid w:val="00826356"/>
    <w:rsid w:val="008329D7"/>
    <w:rsid w:val="0083678F"/>
    <w:rsid w:val="00871FD6"/>
    <w:rsid w:val="00894C3C"/>
    <w:rsid w:val="00895360"/>
    <w:rsid w:val="008A230B"/>
    <w:rsid w:val="008A28C9"/>
    <w:rsid w:val="008A49D1"/>
    <w:rsid w:val="008C43F2"/>
    <w:rsid w:val="008D0DE8"/>
    <w:rsid w:val="008D4342"/>
    <w:rsid w:val="008D6BAD"/>
    <w:rsid w:val="008E355E"/>
    <w:rsid w:val="008F3452"/>
    <w:rsid w:val="009007B3"/>
    <w:rsid w:val="00915A7A"/>
    <w:rsid w:val="00930C06"/>
    <w:rsid w:val="0093184F"/>
    <w:rsid w:val="00945E4A"/>
    <w:rsid w:val="009762B1"/>
    <w:rsid w:val="009765D2"/>
    <w:rsid w:val="00981000"/>
    <w:rsid w:val="0099190B"/>
    <w:rsid w:val="0099299D"/>
    <w:rsid w:val="00995580"/>
    <w:rsid w:val="009C4051"/>
    <w:rsid w:val="009C73D1"/>
    <w:rsid w:val="009D3BEF"/>
    <w:rsid w:val="009E101E"/>
    <w:rsid w:val="009F2B5A"/>
    <w:rsid w:val="00A01270"/>
    <w:rsid w:val="00A04EF8"/>
    <w:rsid w:val="00A06F31"/>
    <w:rsid w:val="00A107BD"/>
    <w:rsid w:val="00A13873"/>
    <w:rsid w:val="00A2668F"/>
    <w:rsid w:val="00A27ADF"/>
    <w:rsid w:val="00A37A96"/>
    <w:rsid w:val="00A400F2"/>
    <w:rsid w:val="00A46535"/>
    <w:rsid w:val="00A50B76"/>
    <w:rsid w:val="00A627FD"/>
    <w:rsid w:val="00A672A1"/>
    <w:rsid w:val="00A705DF"/>
    <w:rsid w:val="00A81B4A"/>
    <w:rsid w:val="00A90AF2"/>
    <w:rsid w:val="00A95DC3"/>
    <w:rsid w:val="00AA5EEA"/>
    <w:rsid w:val="00AA7A73"/>
    <w:rsid w:val="00AD2CB1"/>
    <w:rsid w:val="00AE68F4"/>
    <w:rsid w:val="00AF40D8"/>
    <w:rsid w:val="00B07220"/>
    <w:rsid w:val="00B1582D"/>
    <w:rsid w:val="00B23DBA"/>
    <w:rsid w:val="00B27179"/>
    <w:rsid w:val="00B319F5"/>
    <w:rsid w:val="00B31C0C"/>
    <w:rsid w:val="00B46B48"/>
    <w:rsid w:val="00B5411F"/>
    <w:rsid w:val="00B65488"/>
    <w:rsid w:val="00B9199B"/>
    <w:rsid w:val="00BC777F"/>
    <w:rsid w:val="00BD01B3"/>
    <w:rsid w:val="00BD3700"/>
    <w:rsid w:val="00BE1008"/>
    <w:rsid w:val="00C0001C"/>
    <w:rsid w:val="00C0311E"/>
    <w:rsid w:val="00C13AFE"/>
    <w:rsid w:val="00C13BF1"/>
    <w:rsid w:val="00C148AF"/>
    <w:rsid w:val="00C222EC"/>
    <w:rsid w:val="00C22847"/>
    <w:rsid w:val="00C3202E"/>
    <w:rsid w:val="00C4070A"/>
    <w:rsid w:val="00C70DAD"/>
    <w:rsid w:val="00C907B2"/>
    <w:rsid w:val="00C90CBB"/>
    <w:rsid w:val="00C94097"/>
    <w:rsid w:val="00C94576"/>
    <w:rsid w:val="00C9569A"/>
    <w:rsid w:val="00CA410D"/>
    <w:rsid w:val="00CB0C5B"/>
    <w:rsid w:val="00CB23BF"/>
    <w:rsid w:val="00CB6BEB"/>
    <w:rsid w:val="00CC7AFB"/>
    <w:rsid w:val="00CD756B"/>
    <w:rsid w:val="00CE1196"/>
    <w:rsid w:val="00CE23B6"/>
    <w:rsid w:val="00CE645E"/>
    <w:rsid w:val="00CE6A65"/>
    <w:rsid w:val="00CF1529"/>
    <w:rsid w:val="00CF5095"/>
    <w:rsid w:val="00D04284"/>
    <w:rsid w:val="00D12066"/>
    <w:rsid w:val="00D126C3"/>
    <w:rsid w:val="00D262CC"/>
    <w:rsid w:val="00D31BE0"/>
    <w:rsid w:val="00D43946"/>
    <w:rsid w:val="00D47A79"/>
    <w:rsid w:val="00D55A47"/>
    <w:rsid w:val="00D55E80"/>
    <w:rsid w:val="00D56F35"/>
    <w:rsid w:val="00D8117D"/>
    <w:rsid w:val="00D86060"/>
    <w:rsid w:val="00D91142"/>
    <w:rsid w:val="00DA06D9"/>
    <w:rsid w:val="00DA6757"/>
    <w:rsid w:val="00DC052D"/>
    <w:rsid w:val="00DC0611"/>
    <w:rsid w:val="00DE2146"/>
    <w:rsid w:val="00DE37D0"/>
    <w:rsid w:val="00DF5603"/>
    <w:rsid w:val="00DF62C3"/>
    <w:rsid w:val="00E028B4"/>
    <w:rsid w:val="00E167ED"/>
    <w:rsid w:val="00E36B16"/>
    <w:rsid w:val="00E36CD1"/>
    <w:rsid w:val="00E4078F"/>
    <w:rsid w:val="00E40A35"/>
    <w:rsid w:val="00E41C61"/>
    <w:rsid w:val="00E42F17"/>
    <w:rsid w:val="00E47CEA"/>
    <w:rsid w:val="00E61F74"/>
    <w:rsid w:val="00E62EC8"/>
    <w:rsid w:val="00E655A0"/>
    <w:rsid w:val="00E65D91"/>
    <w:rsid w:val="00E70C9C"/>
    <w:rsid w:val="00E73D32"/>
    <w:rsid w:val="00E83CC9"/>
    <w:rsid w:val="00E8483F"/>
    <w:rsid w:val="00E85ECD"/>
    <w:rsid w:val="00EB184D"/>
    <w:rsid w:val="00EB6D34"/>
    <w:rsid w:val="00EC71BD"/>
    <w:rsid w:val="00ED454E"/>
    <w:rsid w:val="00EE0417"/>
    <w:rsid w:val="00EF23A9"/>
    <w:rsid w:val="00EF3502"/>
    <w:rsid w:val="00EF395E"/>
    <w:rsid w:val="00F07819"/>
    <w:rsid w:val="00F079D2"/>
    <w:rsid w:val="00F411C7"/>
    <w:rsid w:val="00F47B45"/>
    <w:rsid w:val="00F515D7"/>
    <w:rsid w:val="00F570D5"/>
    <w:rsid w:val="00F620B5"/>
    <w:rsid w:val="00F67FC7"/>
    <w:rsid w:val="00F80D63"/>
    <w:rsid w:val="00F8159A"/>
    <w:rsid w:val="00F832DB"/>
    <w:rsid w:val="00F90B7D"/>
    <w:rsid w:val="00FB575E"/>
    <w:rsid w:val="00FC3D4E"/>
    <w:rsid w:val="00FC70AC"/>
    <w:rsid w:val="00FE4EBF"/>
  </w:rsid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4BE56CAC"/>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6CD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hyperlink" Target="https://emile-education.com/teacher-feedback/"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tif" /><Relationship Id="rId3"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136</Pages>
  <Words>13359</Words>
  <Characters>76150</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148</cp:revision>
  <dcterms:created xsi:type="dcterms:W3CDTF">2026-02-12T10:32:00Z</dcterms:created>
  <dcterms:modified xsi:type="dcterms:W3CDTF">2026-02-13T10:00:00Z</dcterms:modified>
</cp:coreProperties>
</file>